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8B0" w:rsidRDefault="00BF08B0" w:rsidP="00C62C58">
      <w:pPr>
        <w:spacing w:line="276" w:lineRule="auto"/>
        <w:ind w:right="-6"/>
        <w:jc w:val="right"/>
        <w:rPr>
          <w:i/>
          <w:spacing w:val="-3"/>
          <w:sz w:val="24"/>
        </w:rPr>
      </w:pPr>
      <w:bookmarkStart w:id="0" w:name="_GoBack"/>
      <w:bookmarkEnd w:id="0"/>
      <w:r>
        <w:rPr>
          <w:i/>
          <w:sz w:val="24"/>
        </w:rPr>
        <w:t>Agenzia delle</w:t>
      </w:r>
      <w:r>
        <w:rPr>
          <w:i/>
          <w:spacing w:val="-26"/>
          <w:sz w:val="24"/>
        </w:rPr>
        <w:t xml:space="preserve"> </w:t>
      </w:r>
      <w:r>
        <w:rPr>
          <w:i/>
          <w:spacing w:val="-3"/>
          <w:sz w:val="24"/>
        </w:rPr>
        <w:t>Entrate</w:t>
      </w:r>
    </w:p>
    <w:p w:rsidR="00BF08B0" w:rsidRDefault="00BF08B0" w:rsidP="00C62C58">
      <w:pPr>
        <w:spacing w:line="276" w:lineRule="auto"/>
        <w:ind w:right="-6"/>
        <w:jc w:val="right"/>
        <w:rPr>
          <w:i/>
          <w:sz w:val="24"/>
        </w:rPr>
      </w:pPr>
      <w:r>
        <w:rPr>
          <w:i/>
          <w:sz w:val="24"/>
        </w:rPr>
        <w:t>Direzione</w:t>
      </w:r>
      <w:r>
        <w:rPr>
          <w:i/>
          <w:spacing w:val="-16"/>
          <w:sz w:val="24"/>
        </w:rPr>
        <w:t xml:space="preserve"> </w:t>
      </w:r>
      <w:r>
        <w:rPr>
          <w:i/>
          <w:sz w:val="24"/>
        </w:rPr>
        <w:t>Regionale</w:t>
      </w:r>
      <w:r>
        <w:rPr>
          <w:i/>
          <w:spacing w:val="-16"/>
          <w:sz w:val="24"/>
        </w:rPr>
        <w:t xml:space="preserve"> </w:t>
      </w:r>
      <w:r>
        <w:rPr>
          <w:i/>
          <w:sz w:val="24"/>
        </w:rPr>
        <w:t>della</w:t>
      </w:r>
      <w:r>
        <w:rPr>
          <w:i/>
          <w:spacing w:val="-15"/>
          <w:sz w:val="24"/>
        </w:rPr>
        <w:t xml:space="preserve"> </w:t>
      </w:r>
      <w:r w:rsidR="00930FC1">
        <w:rPr>
          <w:i/>
          <w:sz w:val="24"/>
        </w:rPr>
        <w:t>Toscana</w:t>
      </w:r>
    </w:p>
    <w:p w:rsidR="00BF08B0" w:rsidRDefault="00BF08B0" w:rsidP="00C62C58">
      <w:pPr>
        <w:spacing w:line="276" w:lineRule="auto"/>
        <w:ind w:right="-6"/>
        <w:jc w:val="right"/>
        <w:rPr>
          <w:i/>
          <w:sz w:val="24"/>
        </w:rPr>
      </w:pPr>
      <w:proofErr w:type="spellStart"/>
      <w:r>
        <w:rPr>
          <w:i/>
          <w:spacing w:val="-1"/>
          <w:sz w:val="24"/>
        </w:rPr>
        <w:t>p.e.c</w:t>
      </w:r>
      <w:proofErr w:type="spellEnd"/>
      <w:r>
        <w:rPr>
          <w:i/>
          <w:spacing w:val="-1"/>
          <w:sz w:val="24"/>
        </w:rPr>
        <w:t>.:</w:t>
      </w:r>
      <w:r>
        <w:rPr>
          <w:i/>
          <w:spacing w:val="-6"/>
          <w:sz w:val="24"/>
        </w:rPr>
        <w:t xml:space="preserve"> </w:t>
      </w:r>
      <w:hyperlink r:id="rId8">
        <w:r>
          <w:rPr>
            <w:i/>
            <w:spacing w:val="-1"/>
            <w:sz w:val="24"/>
          </w:rPr>
          <w:t>dr.</w:t>
        </w:r>
        <w:r w:rsidR="00930FC1">
          <w:rPr>
            <w:i/>
            <w:spacing w:val="-1"/>
            <w:sz w:val="24"/>
          </w:rPr>
          <w:t>toscana</w:t>
        </w:r>
        <w:r>
          <w:rPr>
            <w:i/>
            <w:spacing w:val="-1"/>
            <w:sz w:val="24"/>
          </w:rPr>
          <w:t>.gtpec@pce.agenziaentrate.it</w:t>
        </w:r>
      </w:hyperlink>
    </w:p>
    <w:p w:rsidR="00BF08B0" w:rsidRDefault="00BF08B0" w:rsidP="00BF08B0">
      <w:pPr>
        <w:pStyle w:val="Corpotesto"/>
        <w:spacing w:line="276" w:lineRule="auto"/>
        <w:ind w:left="0"/>
        <w:jc w:val="left"/>
        <w:rPr>
          <w:i/>
          <w:sz w:val="26"/>
        </w:rPr>
      </w:pPr>
    </w:p>
    <w:p w:rsidR="00BF08B0" w:rsidRDefault="00BF08B0" w:rsidP="00BF08B0">
      <w:pPr>
        <w:pStyle w:val="Titolo1"/>
        <w:spacing w:line="276" w:lineRule="auto"/>
        <w:ind w:left="0" w:right="-7"/>
        <w:jc w:val="both"/>
        <w:rPr>
          <w:b w:val="0"/>
          <w:bCs w:val="0"/>
          <w:i/>
          <w:sz w:val="32"/>
        </w:rPr>
      </w:pPr>
    </w:p>
    <w:p w:rsidR="00BF08B0" w:rsidRDefault="00BF08B0" w:rsidP="00C62C58">
      <w:pPr>
        <w:pStyle w:val="Titolo1"/>
        <w:spacing w:after="120" w:line="276" w:lineRule="auto"/>
        <w:ind w:left="1418" w:right="-7" w:hanging="1418"/>
        <w:jc w:val="both"/>
      </w:pPr>
      <w:r>
        <w:t xml:space="preserve">OGGETTO: Accesso alle banche dati dell’anagrafe tributaria compreso l’Archivio dei rapporti finanziari </w:t>
      </w:r>
      <w:r w:rsidR="00B05A7C">
        <w:t>–</w:t>
      </w:r>
      <w:r w:rsidR="004070DB">
        <w:t xml:space="preserve"> </w:t>
      </w:r>
      <w:r w:rsidR="00FE241C" w:rsidRPr="00FE241C">
        <w:rPr>
          <w:i/>
        </w:rPr>
        <w:t xml:space="preserve">de </w:t>
      </w:r>
      <w:proofErr w:type="spellStart"/>
      <w:r w:rsidR="00FE241C" w:rsidRPr="00FE241C">
        <w:rPr>
          <w:i/>
        </w:rPr>
        <w:t>cuius</w:t>
      </w:r>
      <w:proofErr w:type="spellEnd"/>
      <w:r w:rsidR="00FE241C">
        <w:t xml:space="preserve"> _________________- </w:t>
      </w:r>
      <w:r w:rsidR="004070DB">
        <w:t>erede</w:t>
      </w:r>
      <w:r w:rsidR="00B05A7C">
        <w:t xml:space="preserve"> __________________________</w:t>
      </w:r>
    </w:p>
    <w:p w:rsidR="00D078D6" w:rsidRDefault="00D078D6" w:rsidP="00C62C58">
      <w:pPr>
        <w:spacing w:after="120" w:line="276" w:lineRule="auto"/>
      </w:pPr>
    </w:p>
    <w:p w:rsidR="00210D0C" w:rsidRPr="00BF08B0" w:rsidRDefault="00210D0C" w:rsidP="00210D0C">
      <w:pPr>
        <w:spacing w:line="360" w:lineRule="auto"/>
        <w:jc w:val="both"/>
        <w:rPr>
          <w:sz w:val="24"/>
          <w:szCs w:val="24"/>
        </w:rPr>
      </w:pPr>
      <w:r>
        <w:rPr>
          <w:sz w:val="24"/>
          <w:szCs w:val="24"/>
        </w:rPr>
        <w:t>I</w:t>
      </w:r>
      <w:r w:rsidRPr="00BF08B0">
        <w:rPr>
          <w:sz w:val="24"/>
          <w:szCs w:val="24"/>
        </w:rPr>
        <w:t>l</w:t>
      </w:r>
      <w:r>
        <w:rPr>
          <w:sz w:val="24"/>
          <w:szCs w:val="24"/>
        </w:rPr>
        <w:t>/la</w:t>
      </w:r>
      <w:r w:rsidRPr="00BF08B0">
        <w:rPr>
          <w:sz w:val="24"/>
          <w:szCs w:val="24"/>
        </w:rPr>
        <w:t xml:space="preserve"> sottoscritto</w:t>
      </w:r>
      <w:r>
        <w:rPr>
          <w:sz w:val="24"/>
          <w:szCs w:val="24"/>
        </w:rPr>
        <w:t>/a</w:t>
      </w:r>
      <w:r w:rsidRPr="00BF08B0">
        <w:rPr>
          <w:sz w:val="24"/>
          <w:szCs w:val="24"/>
        </w:rPr>
        <w:t xml:space="preserve"> ______</w:t>
      </w:r>
      <w:r>
        <w:rPr>
          <w:sz w:val="24"/>
          <w:szCs w:val="24"/>
        </w:rPr>
        <w:t>__________________________</w:t>
      </w:r>
      <w:r w:rsidRPr="00BF08B0">
        <w:rPr>
          <w:sz w:val="24"/>
          <w:szCs w:val="24"/>
        </w:rPr>
        <w:t xml:space="preserve">, C.F. ________________________, </w:t>
      </w:r>
      <w:r>
        <w:rPr>
          <w:sz w:val="24"/>
          <w:szCs w:val="24"/>
        </w:rPr>
        <w:t>residente in</w:t>
      </w:r>
      <w:r w:rsidRPr="00BF08B0">
        <w:rPr>
          <w:sz w:val="24"/>
          <w:szCs w:val="24"/>
        </w:rPr>
        <w:t xml:space="preserve"> </w:t>
      </w:r>
      <w:r>
        <w:rPr>
          <w:sz w:val="24"/>
          <w:szCs w:val="24"/>
        </w:rPr>
        <w:t>_________________________________________ tel.__________________________, email</w:t>
      </w:r>
      <w:r w:rsidRPr="00BF08B0">
        <w:rPr>
          <w:sz w:val="24"/>
          <w:szCs w:val="24"/>
        </w:rPr>
        <w:t>_</w:t>
      </w:r>
      <w:r>
        <w:rPr>
          <w:sz w:val="24"/>
          <w:szCs w:val="24"/>
        </w:rPr>
        <w:t xml:space="preserve">_________________________________________, </w:t>
      </w:r>
      <w:proofErr w:type="spellStart"/>
      <w:r w:rsidRPr="00BF08B0">
        <w:rPr>
          <w:sz w:val="24"/>
          <w:szCs w:val="24"/>
        </w:rPr>
        <w:t>pec</w:t>
      </w:r>
      <w:proofErr w:type="spellEnd"/>
      <w:r w:rsidRPr="00BF08B0">
        <w:rPr>
          <w:sz w:val="24"/>
          <w:szCs w:val="24"/>
        </w:rPr>
        <w:t xml:space="preserve"> ___</w:t>
      </w:r>
      <w:r>
        <w:rPr>
          <w:sz w:val="24"/>
          <w:szCs w:val="24"/>
        </w:rPr>
        <w:t>______</w:t>
      </w:r>
      <w:r w:rsidRPr="00BF08B0">
        <w:rPr>
          <w:sz w:val="24"/>
          <w:szCs w:val="24"/>
        </w:rPr>
        <w:t xml:space="preserve">____________________, </w:t>
      </w:r>
    </w:p>
    <w:p w:rsidR="00210D0C" w:rsidRDefault="00210D0C" w:rsidP="00210D0C">
      <w:pPr>
        <w:spacing w:line="360" w:lineRule="auto"/>
        <w:jc w:val="both"/>
        <w:rPr>
          <w:sz w:val="24"/>
          <w:szCs w:val="24"/>
        </w:rPr>
      </w:pPr>
      <w:r>
        <w:rPr>
          <w:sz w:val="24"/>
          <w:szCs w:val="24"/>
        </w:rPr>
        <w:t>i</w:t>
      </w:r>
      <w:r w:rsidRPr="00BF08B0">
        <w:rPr>
          <w:sz w:val="24"/>
          <w:szCs w:val="24"/>
        </w:rPr>
        <w:t xml:space="preserve">n </w:t>
      </w:r>
      <w:r>
        <w:rPr>
          <w:sz w:val="24"/>
          <w:szCs w:val="24"/>
        </w:rPr>
        <w:t>qualità di erede di ______________</w:t>
      </w:r>
      <w:r w:rsidRPr="0030048B">
        <w:rPr>
          <w:sz w:val="24"/>
          <w:szCs w:val="24"/>
        </w:rPr>
        <w:t>____________</w:t>
      </w:r>
      <w:r>
        <w:rPr>
          <w:sz w:val="24"/>
          <w:szCs w:val="24"/>
        </w:rPr>
        <w:t>_</w:t>
      </w:r>
      <w:r w:rsidRPr="0030048B">
        <w:rPr>
          <w:sz w:val="24"/>
          <w:szCs w:val="24"/>
        </w:rPr>
        <w:t xml:space="preserve">________, </w:t>
      </w:r>
      <w:proofErr w:type="spellStart"/>
      <w:r w:rsidRPr="0030048B">
        <w:rPr>
          <w:sz w:val="24"/>
          <w:szCs w:val="24"/>
        </w:rPr>
        <w:t>nat</w:t>
      </w:r>
      <w:proofErr w:type="spellEnd"/>
      <w:r w:rsidRPr="0030048B">
        <w:rPr>
          <w:sz w:val="24"/>
          <w:szCs w:val="24"/>
        </w:rPr>
        <w:t>_ a __________________</w:t>
      </w:r>
      <w:r>
        <w:rPr>
          <w:sz w:val="24"/>
          <w:szCs w:val="24"/>
        </w:rPr>
        <w:t>______ il ___________</w:t>
      </w:r>
      <w:r w:rsidRPr="0030048B">
        <w:rPr>
          <w:sz w:val="24"/>
          <w:szCs w:val="24"/>
        </w:rPr>
        <w:t xml:space="preserve"> e </w:t>
      </w:r>
      <w:proofErr w:type="spellStart"/>
      <w:r w:rsidRPr="0030048B">
        <w:rPr>
          <w:sz w:val="24"/>
          <w:szCs w:val="24"/>
        </w:rPr>
        <w:t>decedut</w:t>
      </w:r>
      <w:proofErr w:type="spellEnd"/>
      <w:r w:rsidRPr="0030048B">
        <w:rPr>
          <w:sz w:val="24"/>
          <w:szCs w:val="24"/>
        </w:rPr>
        <w:t>_ in</w:t>
      </w:r>
      <w:r>
        <w:rPr>
          <w:sz w:val="24"/>
          <w:szCs w:val="24"/>
        </w:rPr>
        <w:t xml:space="preserve"> </w:t>
      </w:r>
      <w:r w:rsidRPr="0030048B">
        <w:rPr>
          <w:sz w:val="24"/>
          <w:szCs w:val="24"/>
        </w:rPr>
        <w:t>_____</w:t>
      </w:r>
      <w:r>
        <w:rPr>
          <w:sz w:val="24"/>
          <w:szCs w:val="24"/>
        </w:rPr>
        <w:t>_____</w:t>
      </w:r>
      <w:r w:rsidRPr="0030048B">
        <w:rPr>
          <w:sz w:val="24"/>
          <w:szCs w:val="24"/>
        </w:rPr>
        <w:t>_</w:t>
      </w:r>
      <w:r>
        <w:rPr>
          <w:sz w:val="24"/>
          <w:szCs w:val="24"/>
        </w:rPr>
        <w:t>___</w:t>
      </w:r>
      <w:r w:rsidRPr="0030048B">
        <w:rPr>
          <w:sz w:val="24"/>
          <w:szCs w:val="24"/>
        </w:rPr>
        <w:t>________</w:t>
      </w:r>
      <w:r>
        <w:rPr>
          <w:sz w:val="24"/>
          <w:szCs w:val="24"/>
        </w:rPr>
        <w:t>_______ il________________</w:t>
      </w:r>
      <w:r w:rsidRPr="0030048B">
        <w:rPr>
          <w:sz w:val="24"/>
          <w:szCs w:val="24"/>
        </w:rPr>
        <w:t>, C.</w:t>
      </w:r>
      <w:r>
        <w:rPr>
          <w:sz w:val="24"/>
          <w:szCs w:val="24"/>
        </w:rPr>
        <w:t xml:space="preserve">F.__________________________ </w:t>
      </w:r>
    </w:p>
    <w:p w:rsidR="00210D0C" w:rsidRPr="00BF08B0" w:rsidRDefault="00210D0C" w:rsidP="00210D0C">
      <w:pPr>
        <w:spacing w:line="360" w:lineRule="auto"/>
        <w:rPr>
          <w:sz w:val="24"/>
          <w:szCs w:val="24"/>
        </w:rPr>
      </w:pPr>
      <w:r w:rsidRPr="00BF08B0">
        <w:rPr>
          <w:sz w:val="24"/>
          <w:szCs w:val="24"/>
        </w:rPr>
        <w:t>avanza formale</w:t>
      </w:r>
    </w:p>
    <w:p w:rsidR="00BF08B0" w:rsidRDefault="00BF08B0" w:rsidP="00C62C58">
      <w:pPr>
        <w:spacing w:after="120" w:line="276" w:lineRule="auto"/>
        <w:jc w:val="center"/>
        <w:rPr>
          <w:b/>
        </w:rPr>
      </w:pPr>
      <w:r w:rsidRPr="00BF08B0">
        <w:rPr>
          <w:b/>
        </w:rPr>
        <w:t>ISTANZA</w:t>
      </w:r>
    </w:p>
    <w:p w:rsidR="00BF08B0" w:rsidRDefault="00BF08B0" w:rsidP="00C62C58">
      <w:pPr>
        <w:spacing w:after="120" w:line="276" w:lineRule="auto"/>
        <w:jc w:val="center"/>
        <w:rPr>
          <w:b/>
        </w:rPr>
      </w:pPr>
    </w:p>
    <w:p w:rsidR="00BF08B0" w:rsidRDefault="00FE241C" w:rsidP="00C62C58">
      <w:pPr>
        <w:spacing w:after="120" w:line="276" w:lineRule="auto"/>
        <w:jc w:val="both"/>
        <w:rPr>
          <w:sz w:val="24"/>
          <w:szCs w:val="24"/>
        </w:rPr>
      </w:pPr>
      <w:r w:rsidRPr="00BF08B0">
        <w:rPr>
          <w:sz w:val="24"/>
          <w:szCs w:val="24"/>
        </w:rPr>
        <w:t>affinché</w:t>
      </w:r>
      <w:r w:rsidR="00BF08B0" w:rsidRPr="00BF08B0">
        <w:rPr>
          <w:sz w:val="24"/>
          <w:szCs w:val="24"/>
        </w:rPr>
        <w:t xml:space="preserve"> l’Agenzia delle Entrate, in qualità di gestore delle banche dati comprese </w:t>
      </w:r>
      <w:r w:rsidR="00BF08B0" w:rsidRPr="00472215">
        <w:rPr>
          <w:b/>
          <w:i/>
          <w:sz w:val="24"/>
          <w:szCs w:val="24"/>
        </w:rPr>
        <w:t>nell’Anagrafe Tributaria</w:t>
      </w:r>
      <w:r w:rsidR="00BF08B0" w:rsidRPr="00BF08B0">
        <w:rPr>
          <w:sz w:val="24"/>
          <w:szCs w:val="24"/>
        </w:rPr>
        <w:t xml:space="preserve">, ivi incluso </w:t>
      </w:r>
      <w:r w:rsidR="00BF08B0" w:rsidRPr="00472215">
        <w:rPr>
          <w:b/>
          <w:i/>
          <w:sz w:val="24"/>
          <w:szCs w:val="24"/>
        </w:rPr>
        <w:t>l’Archivio dei Rapporti</w:t>
      </w:r>
      <w:r w:rsidR="0078655D" w:rsidRPr="00472215">
        <w:rPr>
          <w:b/>
          <w:i/>
          <w:sz w:val="24"/>
          <w:szCs w:val="24"/>
        </w:rPr>
        <w:t xml:space="preserve"> Finanziari</w:t>
      </w:r>
      <w:r w:rsidR="0078655D">
        <w:rPr>
          <w:sz w:val="24"/>
          <w:szCs w:val="24"/>
        </w:rPr>
        <w:t>, comunichi all’</w:t>
      </w:r>
      <w:r w:rsidR="00BF08B0" w:rsidRPr="00BF08B0">
        <w:rPr>
          <w:sz w:val="24"/>
          <w:szCs w:val="24"/>
        </w:rPr>
        <w:t>indirizzo</w:t>
      </w:r>
      <w:r>
        <w:rPr>
          <w:sz w:val="24"/>
          <w:szCs w:val="24"/>
        </w:rPr>
        <w:t xml:space="preserve"> </w:t>
      </w:r>
      <w:r w:rsidR="0078655D">
        <w:rPr>
          <w:sz w:val="24"/>
          <w:szCs w:val="24"/>
        </w:rPr>
        <w:t>_________________________________</w:t>
      </w:r>
      <w:r w:rsidR="00BF08B0" w:rsidRPr="00BF08B0">
        <w:rPr>
          <w:sz w:val="24"/>
          <w:szCs w:val="24"/>
        </w:rPr>
        <w:t xml:space="preserve"> le seguenti informazioni rela</w:t>
      </w:r>
      <w:r w:rsidR="00BF08B0">
        <w:rPr>
          <w:sz w:val="24"/>
          <w:szCs w:val="24"/>
        </w:rPr>
        <w:t>tive al soggetto sopra indicato</w:t>
      </w:r>
      <w:r w:rsidR="00C62C58">
        <w:rPr>
          <w:sz w:val="24"/>
          <w:szCs w:val="24"/>
        </w:rPr>
        <w:t xml:space="preserve"> (</w:t>
      </w:r>
      <w:r w:rsidR="00C62C58" w:rsidRPr="00C62C58">
        <w:rPr>
          <w:i/>
          <w:sz w:val="24"/>
          <w:szCs w:val="24"/>
        </w:rPr>
        <w:t>selezionare le voci di interesse</w:t>
      </w:r>
      <w:r w:rsidR="00C62C58">
        <w:rPr>
          <w:sz w:val="24"/>
          <w:szCs w:val="24"/>
        </w:rPr>
        <w:t>)</w:t>
      </w:r>
      <w:r w:rsidR="00BF08B0">
        <w:rPr>
          <w:sz w:val="24"/>
          <w:szCs w:val="24"/>
        </w:rPr>
        <w:t>.</w:t>
      </w:r>
    </w:p>
    <w:p w:rsidR="00BF08B0" w:rsidRDefault="00BF08B0" w:rsidP="00C62C58">
      <w:pPr>
        <w:spacing w:after="120" w:line="276" w:lineRule="auto"/>
        <w:jc w:val="both"/>
        <w:rPr>
          <w:sz w:val="24"/>
          <w:szCs w:val="24"/>
        </w:rPr>
      </w:pPr>
    </w:p>
    <w:p w:rsidR="00472215" w:rsidRPr="00472215" w:rsidRDefault="00472215" w:rsidP="00C62C58">
      <w:pPr>
        <w:spacing w:after="120" w:line="276" w:lineRule="auto"/>
        <w:jc w:val="both"/>
        <w:rPr>
          <w:sz w:val="24"/>
          <w:szCs w:val="24"/>
        </w:rPr>
      </w:pPr>
      <w:r w:rsidRPr="00472215">
        <w:rPr>
          <w:sz w:val="24"/>
          <w:szCs w:val="24"/>
        </w:rPr>
        <w:t>ANAGRAFE TRIBUTARIA</w:t>
      </w:r>
      <w:r>
        <w:rPr>
          <w:sz w:val="24"/>
          <w:szCs w:val="24"/>
        </w:rPr>
        <w:t xml:space="preserve"> </w:t>
      </w:r>
      <w:r>
        <w:rPr>
          <w:rStyle w:val="Rimandonotaapidipagina"/>
          <w:sz w:val="24"/>
          <w:szCs w:val="24"/>
        </w:rPr>
        <w:footnoteReference w:id="1"/>
      </w:r>
      <w:r w:rsidRPr="00472215">
        <w:rPr>
          <w:sz w:val="24"/>
          <w:szCs w:val="24"/>
        </w:rPr>
        <w:t xml:space="preserve">  </w:t>
      </w:r>
    </w:p>
    <w:p w:rsidR="00472215" w:rsidRPr="00472215" w:rsidRDefault="00472215" w:rsidP="00C62C58">
      <w:pPr>
        <w:spacing w:after="120" w:line="276" w:lineRule="auto"/>
        <w:jc w:val="both"/>
        <w:rPr>
          <w:sz w:val="24"/>
          <w:szCs w:val="24"/>
        </w:rPr>
      </w:pPr>
      <w:r w:rsidRPr="00472215">
        <w:rPr>
          <w:rFonts w:ascii="Segoe UI Symbol" w:hAnsi="Segoe UI Symbol" w:cs="Segoe UI Symbol"/>
          <w:sz w:val="24"/>
          <w:szCs w:val="24"/>
        </w:rPr>
        <w:t>☐</w:t>
      </w:r>
      <w:r>
        <w:rPr>
          <w:sz w:val="24"/>
          <w:szCs w:val="24"/>
        </w:rPr>
        <w:t xml:space="preserve"> </w:t>
      </w:r>
      <w:r w:rsidRPr="00472215">
        <w:rPr>
          <w:sz w:val="24"/>
          <w:szCs w:val="24"/>
        </w:rPr>
        <w:t xml:space="preserve">la dichiarazione dei redditi più recente tra quelle </w:t>
      </w:r>
      <w:r w:rsidR="00DC0537">
        <w:rPr>
          <w:sz w:val="24"/>
          <w:szCs w:val="24"/>
        </w:rPr>
        <w:t>presentate nell'ultimo biennio</w:t>
      </w:r>
      <w:r w:rsidRPr="00472215">
        <w:rPr>
          <w:sz w:val="24"/>
          <w:szCs w:val="24"/>
        </w:rPr>
        <w:t>;</w:t>
      </w:r>
    </w:p>
    <w:p w:rsidR="00472215" w:rsidRPr="00472215" w:rsidRDefault="00472215" w:rsidP="00C62C58">
      <w:pPr>
        <w:spacing w:after="120" w:line="276" w:lineRule="auto"/>
        <w:jc w:val="both"/>
        <w:rPr>
          <w:sz w:val="24"/>
          <w:szCs w:val="24"/>
        </w:rPr>
      </w:pPr>
      <w:r w:rsidRPr="00472215">
        <w:rPr>
          <w:rFonts w:ascii="Segoe UI Symbol" w:hAnsi="Segoe UI Symbol" w:cs="Segoe UI Symbol"/>
          <w:sz w:val="24"/>
          <w:szCs w:val="24"/>
        </w:rPr>
        <w:t>☐</w:t>
      </w:r>
      <w:r w:rsidRPr="00472215">
        <w:rPr>
          <w:sz w:val="24"/>
          <w:szCs w:val="24"/>
        </w:rPr>
        <w:t xml:space="preserve"> le certificazioni dei sostituti d'imposta per la corresponsione di redditi di lavoro dipendente o autonomo riferite all'annualità più recente tra quelle trasmesse nell'ultimo biennio;</w:t>
      </w:r>
    </w:p>
    <w:p w:rsidR="00472215" w:rsidRDefault="00472215" w:rsidP="00C62C58">
      <w:pPr>
        <w:spacing w:after="120" w:line="276" w:lineRule="auto"/>
        <w:jc w:val="both"/>
        <w:rPr>
          <w:sz w:val="24"/>
          <w:szCs w:val="24"/>
        </w:rPr>
      </w:pPr>
      <w:r w:rsidRPr="00472215">
        <w:rPr>
          <w:rFonts w:ascii="Segoe UI Symbol" w:hAnsi="Segoe UI Symbol" w:cs="Segoe UI Symbol"/>
          <w:sz w:val="24"/>
          <w:szCs w:val="24"/>
        </w:rPr>
        <w:t>☐</w:t>
      </w:r>
      <w:r>
        <w:rPr>
          <w:sz w:val="24"/>
          <w:szCs w:val="24"/>
        </w:rPr>
        <w:t xml:space="preserve"> </w:t>
      </w:r>
      <w:r w:rsidRPr="00472215">
        <w:rPr>
          <w:sz w:val="24"/>
          <w:szCs w:val="24"/>
        </w:rPr>
        <w:t>gli estremi degli atti del registro degli ultimi 10 anni (tipo atto, codici fiscali delle parti</w:t>
      </w:r>
      <w:r>
        <w:rPr>
          <w:sz w:val="24"/>
          <w:szCs w:val="24"/>
        </w:rPr>
        <w:t xml:space="preserve">, estremi della registrazione) </w:t>
      </w:r>
    </w:p>
    <w:p w:rsidR="00472215" w:rsidRDefault="00472215" w:rsidP="00C62C58">
      <w:pPr>
        <w:spacing w:after="120" w:line="276" w:lineRule="auto"/>
        <w:jc w:val="both"/>
        <w:rPr>
          <w:sz w:val="24"/>
          <w:szCs w:val="24"/>
        </w:rPr>
      </w:pPr>
    </w:p>
    <w:p w:rsidR="00472215" w:rsidRPr="000115E2" w:rsidRDefault="00472215" w:rsidP="00C62C58">
      <w:pPr>
        <w:spacing w:after="120" w:line="276" w:lineRule="auto"/>
        <w:jc w:val="both"/>
        <w:rPr>
          <w:color w:val="FF0000"/>
          <w:sz w:val="24"/>
          <w:szCs w:val="24"/>
        </w:rPr>
      </w:pPr>
      <w:r w:rsidRPr="00472215">
        <w:rPr>
          <w:sz w:val="24"/>
          <w:szCs w:val="24"/>
        </w:rPr>
        <w:t>ANAGRAFE DEI RAPPORTI FINANZIARI</w:t>
      </w:r>
    </w:p>
    <w:p w:rsidR="00472215" w:rsidRDefault="00E34F0E" w:rsidP="00C62C58">
      <w:pPr>
        <w:spacing w:after="120" w:line="276" w:lineRule="auto"/>
        <w:jc w:val="both"/>
        <w:rPr>
          <w:sz w:val="24"/>
          <w:szCs w:val="24"/>
        </w:rPr>
      </w:pPr>
      <w:sdt>
        <w:sdtPr>
          <w:rPr>
            <w:sz w:val="24"/>
            <w:szCs w:val="24"/>
          </w:rPr>
          <w:id w:val="340206719"/>
          <w14:checkbox>
            <w14:checked w14:val="0"/>
            <w14:checkedState w14:val="2612" w14:font="MS Gothic"/>
            <w14:uncheckedState w14:val="2610" w14:font="MS Gothic"/>
          </w14:checkbox>
        </w:sdtPr>
        <w:sdtEndPr/>
        <w:sdtContent>
          <w:r w:rsidR="00472215">
            <w:rPr>
              <w:rFonts w:ascii="MS Gothic" w:eastAsia="MS Gothic" w:hAnsi="MS Gothic" w:hint="eastAsia"/>
              <w:sz w:val="24"/>
              <w:szCs w:val="24"/>
            </w:rPr>
            <w:t>☐</w:t>
          </w:r>
        </w:sdtContent>
      </w:sdt>
      <w:r w:rsidR="00472215">
        <w:rPr>
          <w:sz w:val="24"/>
          <w:szCs w:val="24"/>
        </w:rPr>
        <w:t xml:space="preserve"> </w:t>
      </w:r>
      <w:r w:rsidR="00472215" w:rsidRPr="00163FC3">
        <w:rPr>
          <w:sz w:val="24"/>
          <w:szCs w:val="24"/>
        </w:rPr>
        <w:t>elenco degli istituti di credito e degli altri intermediari finanziari con i quali il soggetto ha intrattenuto rapporti nell’ultima annualità presente in banca dati.</w:t>
      </w:r>
    </w:p>
    <w:p w:rsidR="00472215" w:rsidRDefault="00472215" w:rsidP="00C62C58">
      <w:pPr>
        <w:spacing w:after="120" w:line="276" w:lineRule="auto"/>
        <w:jc w:val="both"/>
        <w:rPr>
          <w:sz w:val="24"/>
          <w:szCs w:val="24"/>
        </w:rPr>
      </w:pPr>
    </w:p>
    <w:p w:rsidR="00BF08B0" w:rsidRDefault="00BF08B0" w:rsidP="00C62C58">
      <w:pPr>
        <w:spacing w:after="120" w:line="276" w:lineRule="auto"/>
        <w:ind w:left="284" w:hanging="284"/>
        <w:jc w:val="both"/>
        <w:rPr>
          <w:sz w:val="24"/>
          <w:szCs w:val="24"/>
        </w:rPr>
      </w:pPr>
      <w:r>
        <w:rPr>
          <w:sz w:val="24"/>
          <w:szCs w:val="24"/>
        </w:rPr>
        <w:t>A tal fine,</w:t>
      </w:r>
    </w:p>
    <w:p w:rsidR="00210D0C" w:rsidRDefault="00210D0C" w:rsidP="00210D0C">
      <w:pPr>
        <w:spacing w:line="360" w:lineRule="auto"/>
        <w:ind w:left="284" w:hanging="284"/>
        <w:jc w:val="center"/>
        <w:rPr>
          <w:b/>
          <w:sz w:val="24"/>
          <w:szCs w:val="24"/>
        </w:rPr>
      </w:pPr>
      <w:r>
        <w:rPr>
          <w:b/>
          <w:sz w:val="24"/>
          <w:szCs w:val="24"/>
        </w:rPr>
        <w:lastRenderedPageBreak/>
        <w:t>ALLEGA</w:t>
      </w:r>
    </w:p>
    <w:p w:rsidR="00210D0C" w:rsidRDefault="00210D0C" w:rsidP="00210D0C">
      <w:pPr>
        <w:spacing w:line="360" w:lineRule="auto"/>
        <w:ind w:left="284" w:hanging="284"/>
        <w:rPr>
          <w:b/>
          <w:sz w:val="24"/>
          <w:szCs w:val="24"/>
        </w:rPr>
      </w:pPr>
    </w:p>
    <w:p w:rsidR="00210D0C" w:rsidRPr="00821C68" w:rsidRDefault="00210D0C" w:rsidP="00210D0C">
      <w:pPr>
        <w:pStyle w:val="Paragrafoelenco"/>
        <w:numPr>
          <w:ilvl w:val="0"/>
          <w:numId w:val="1"/>
        </w:numPr>
        <w:spacing w:line="360" w:lineRule="auto"/>
        <w:jc w:val="both"/>
        <w:rPr>
          <w:sz w:val="24"/>
          <w:szCs w:val="24"/>
        </w:rPr>
      </w:pPr>
      <w:r w:rsidRPr="00821C68">
        <w:rPr>
          <w:sz w:val="24"/>
          <w:szCs w:val="24"/>
        </w:rPr>
        <w:t xml:space="preserve">certificato di morte o dichiarazione sostitutiva di atto di morte (la dichiarazione sostitutiva può essere presentata anche per cittadini deceduti all’estero purché il decesso sia stato </w:t>
      </w:r>
      <w:r>
        <w:rPr>
          <w:sz w:val="24"/>
          <w:szCs w:val="24"/>
        </w:rPr>
        <w:t>registrato in un Comune italiano da indicare nella dichiarazione</w:t>
      </w:r>
      <w:r w:rsidRPr="00821C68">
        <w:rPr>
          <w:sz w:val="24"/>
          <w:szCs w:val="24"/>
        </w:rPr>
        <w:t>);</w:t>
      </w:r>
    </w:p>
    <w:p w:rsidR="00210D0C" w:rsidRPr="00821C68" w:rsidRDefault="00210D0C" w:rsidP="00210D0C">
      <w:pPr>
        <w:pStyle w:val="Paragrafoelenco"/>
        <w:numPr>
          <w:ilvl w:val="0"/>
          <w:numId w:val="1"/>
        </w:numPr>
        <w:spacing w:line="360" w:lineRule="auto"/>
        <w:jc w:val="both"/>
        <w:rPr>
          <w:sz w:val="24"/>
          <w:szCs w:val="24"/>
        </w:rPr>
      </w:pPr>
      <w:r w:rsidRPr="00821C68">
        <w:rPr>
          <w:sz w:val="24"/>
          <w:szCs w:val="24"/>
        </w:rPr>
        <w:t>documentazione dalla quale risulti la qualità di erede</w:t>
      </w:r>
      <w:r>
        <w:rPr>
          <w:sz w:val="24"/>
          <w:szCs w:val="24"/>
        </w:rPr>
        <w:t xml:space="preserve"> </w:t>
      </w:r>
      <w:r w:rsidRPr="00821C68">
        <w:rPr>
          <w:sz w:val="24"/>
          <w:szCs w:val="24"/>
        </w:rPr>
        <w:t xml:space="preserve">ovvero, in mancanza, la dichiarazione sostitutiva dell’atto di notorietà, </w:t>
      </w:r>
      <w:r w:rsidRPr="00821C68">
        <w:rPr>
          <w:i/>
          <w:sz w:val="24"/>
          <w:szCs w:val="24"/>
        </w:rPr>
        <w:t>ex</w:t>
      </w:r>
      <w:r w:rsidRPr="00821C68">
        <w:rPr>
          <w:sz w:val="24"/>
          <w:szCs w:val="24"/>
        </w:rPr>
        <w:t xml:space="preserve"> art. 47 del D.P.R. 445/2000 relativa all’intervenuta delazione ereditaria, nella quale siano indicati il titolo a base della stessa (per legge o per testamento - in quest’ultimo caso occorre allegarne copia o indicarne gli estremi di registrazione), i chiamati all’eredità e sia inoltre attestata l’attuale qualità </w:t>
      </w:r>
      <w:r>
        <w:rPr>
          <w:sz w:val="24"/>
          <w:szCs w:val="24"/>
        </w:rPr>
        <w:t xml:space="preserve">di erede, di legatario </w:t>
      </w:r>
      <w:r w:rsidRPr="00821C68">
        <w:rPr>
          <w:sz w:val="24"/>
          <w:szCs w:val="24"/>
        </w:rPr>
        <w:t>o di chiamato dell’eredità del richiedente;</w:t>
      </w:r>
    </w:p>
    <w:p w:rsidR="00210D0C" w:rsidRPr="00821C68" w:rsidRDefault="00210D0C" w:rsidP="00210D0C">
      <w:pPr>
        <w:pStyle w:val="Paragrafoelenco"/>
        <w:numPr>
          <w:ilvl w:val="0"/>
          <w:numId w:val="1"/>
        </w:numPr>
        <w:spacing w:line="360" w:lineRule="auto"/>
        <w:jc w:val="both"/>
        <w:rPr>
          <w:sz w:val="24"/>
          <w:szCs w:val="24"/>
        </w:rPr>
      </w:pPr>
      <w:r w:rsidRPr="00821C68">
        <w:rPr>
          <w:sz w:val="24"/>
          <w:szCs w:val="24"/>
        </w:rPr>
        <w:t>copia di un documento di identità del richiedente</w:t>
      </w:r>
      <w:r>
        <w:rPr>
          <w:sz w:val="24"/>
          <w:szCs w:val="24"/>
        </w:rPr>
        <w:t>;</w:t>
      </w:r>
    </w:p>
    <w:p w:rsidR="00210D0C" w:rsidRDefault="00210D0C" w:rsidP="00210D0C">
      <w:pPr>
        <w:pStyle w:val="Paragrafoelenco"/>
        <w:numPr>
          <w:ilvl w:val="0"/>
          <w:numId w:val="1"/>
        </w:numPr>
        <w:spacing w:line="360" w:lineRule="auto"/>
        <w:jc w:val="both"/>
        <w:rPr>
          <w:sz w:val="24"/>
          <w:szCs w:val="24"/>
        </w:rPr>
      </w:pPr>
      <w:r w:rsidRPr="00821C68">
        <w:rPr>
          <w:sz w:val="24"/>
          <w:szCs w:val="24"/>
        </w:rPr>
        <w:t>attestazione di conformità dei documenti allegati agli originali;</w:t>
      </w:r>
    </w:p>
    <w:p w:rsidR="003D28FA" w:rsidRDefault="003D28FA" w:rsidP="003D28FA">
      <w:pPr>
        <w:pStyle w:val="Paragrafoelenco"/>
        <w:numPr>
          <w:ilvl w:val="0"/>
          <w:numId w:val="1"/>
        </w:numPr>
        <w:spacing w:line="360" w:lineRule="auto"/>
        <w:jc w:val="both"/>
        <w:rPr>
          <w:sz w:val="24"/>
          <w:szCs w:val="24"/>
        </w:rPr>
      </w:pPr>
      <w:r>
        <w:rPr>
          <w:sz w:val="24"/>
          <w:szCs w:val="24"/>
        </w:rPr>
        <w:t xml:space="preserve">eventuale </w:t>
      </w:r>
      <w:r w:rsidRPr="003D28FA">
        <w:rPr>
          <w:sz w:val="24"/>
          <w:szCs w:val="24"/>
        </w:rPr>
        <w:t xml:space="preserve">procura rilasciata </w:t>
      </w:r>
      <w:r>
        <w:rPr>
          <w:sz w:val="24"/>
          <w:szCs w:val="24"/>
        </w:rPr>
        <w:t>per la presentazione della richiesta</w:t>
      </w:r>
      <w:r w:rsidRPr="003D28FA">
        <w:rPr>
          <w:sz w:val="24"/>
          <w:szCs w:val="24"/>
        </w:rPr>
        <w:t>, unitamente alla copia dei documenti di riconoscimen</w:t>
      </w:r>
      <w:r>
        <w:rPr>
          <w:sz w:val="24"/>
          <w:szCs w:val="24"/>
        </w:rPr>
        <w:t>to del delegante e del delegato;</w:t>
      </w:r>
    </w:p>
    <w:p w:rsidR="00210D0C" w:rsidRPr="00821C68" w:rsidRDefault="00210D0C" w:rsidP="00210D0C">
      <w:pPr>
        <w:pStyle w:val="Paragrafoelenco"/>
        <w:numPr>
          <w:ilvl w:val="0"/>
          <w:numId w:val="1"/>
        </w:numPr>
        <w:spacing w:line="360" w:lineRule="auto"/>
        <w:jc w:val="both"/>
        <w:rPr>
          <w:sz w:val="24"/>
          <w:szCs w:val="24"/>
        </w:rPr>
      </w:pPr>
      <w:r>
        <w:rPr>
          <w:sz w:val="24"/>
          <w:szCs w:val="24"/>
        </w:rPr>
        <w:t>__________________________________________________________________________</w:t>
      </w:r>
    </w:p>
    <w:p w:rsidR="00210D0C" w:rsidRPr="001566D9" w:rsidRDefault="00210D0C" w:rsidP="00210D0C">
      <w:pPr>
        <w:spacing w:line="360" w:lineRule="auto"/>
        <w:jc w:val="both"/>
        <w:rPr>
          <w:sz w:val="24"/>
          <w:szCs w:val="24"/>
        </w:rPr>
      </w:pPr>
    </w:p>
    <w:p w:rsidR="00210D0C" w:rsidRPr="00F21622" w:rsidRDefault="00210D0C" w:rsidP="00210D0C">
      <w:pPr>
        <w:pStyle w:val="Corpotesto"/>
        <w:spacing w:line="360" w:lineRule="auto"/>
        <w:ind w:left="0"/>
        <w:jc w:val="left"/>
      </w:pPr>
      <w:r>
        <w:t xml:space="preserve">Luogo e </w:t>
      </w:r>
      <w:r w:rsidRPr="00F21622">
        <w:t>data</w:t>
      </w:r>
    </w:p>
    <w:p w:rsidR="00210D0C" w:rsidRDefault="00210D0C" w:rsidP="00210D0C">
      <w:pPr>
        <w:pStyle w:val="Corpotesto"/>
        <w:spacing w:line="360" w:lineRule="auto"/>
        <w:ind w:left="0"/>
        <w:jc w:val="left"/>
        <w:rPr>
          <w:i/>
          <w:u w:val="single"/>
        </w:rPr>
      </w:pPr>
      <w:r>
        <w:rPr>
          <w:i/>
          <w:u w:val="single"/>
        </w:rPr>
        <w:t>_____________________________</w:t>
      </w:r>
    </w:p>
    <w:p w:rsidR="00210D0C" w:rsidRDefault="00210D0C" w:rsidP="00210D0C">
      <w:pPr>
        <w:pStyle w:val="Corpotesto"/>
        <w:spacing w:line="360" w:lineRule="auto"/>
        <w:ind w:left="5245"/>
        <w:jc w:val="center"/>
        <w:rPr>
          <w:i/>
          <w:sz w:val="26"/>
        </w:rPr>
      </w:pPr>
      <w:r>
        <w:rPr>
          <w:i/>
          <w:sz w:val="26"/>
        </w:rPr>
        <w:t>(Firma)</w:t>
      </w:r>
    </w:p>
    <w:p w:rsidR="00DC74E6" w:rsidRDefault="00210D0C" w:rsidP="00210D0C">
      <w:pPr>
        <w:pStyle w:val="Corpotesto"/>
        <w:spacing w:line="360" w:lineRule="auto"/>
        <w:ind w:left="5245"/>
        <w:jc w:val="center"/>
        <w:rPr>
          <w:i/>
          <w:sz w:val="26"/>
        </w:rPr>
      </w:pPr>
      <w:r>
        <w:rPr>
          <w:i/>
          <w:sz w:val="26"/>
        </w:rPr>
        <w:t>_____________________________</w:t>
      </w:r>
    </w:p>
    <w:p w:rsidR="00DC74E6" w:rsidRDefault="00DC74E6">
      <w:pPr>
        <w:widowControl/>
        <w:autoSpaceDE/>
        <w:autoSpaceDN/>
        <w:spacing w:after="200" w:line="276" w:lineRule="auto"/>
        <w:rPr>
          <w:i/>
          <w:sz w:val="26"/>
          <w:szCs w:val="24"/>
        </w:rPr>
      </w:pPr>
      <w:r>
        <w:rPr>
          <w:i/>
          <w:sz w:val="26"/>
        </w:rPr>
        <w:br w:type="page"/>
      </w:r>
    </w:p>
    <w:p w:rsidR="00DC74E6" w:rsidRPr="00DC74E6" w:rsidRDefault="00DC74E6" w:rsidP="00B5456D">
      <w:pPr>
        <w:widowControl/>
        <w:autoSpaceDE/>
        <w:autoSpaceDN/>
        <w:rPr>
          <w:rFonts w:eastAsiaTheme="minorEastAsia"/>
          <w:b/>
          <w:bCs/>
          <w:sz w:val="24"/>
          <w:szCs w:val="24"/>
          <w:lang w:bidi="ar-SA"/>
        </w:rPr>
      </w:pPr>
      <w:r w:rsidRPr="00DC74E6">
        <w:rPr>
          <w:rFonts w:eastAsiaTheme="minorEastAsia"/>
          <w:b/>
          <w:bCs/>
          <w:sz w:val="24"/>
          <w:szCs w:val="24"/>
          <w:lang w:bidi="ar-SA"/>
        </w:rPr>
        <w:lastRenderedPageBreak/>
        <w:t>Informativa sul trattamento dei dati personali sensi dell’art. 13 del Regolamento UE 2016/679</w:t>
      </w:r>
    </w:p>
    <w:p w:rsidR="00DC74E6" w:rsidRPr="00DC74E6" w:rsidRDefault="00DC74E6" w:rsidP="00B5456D">
      <w:pPr>
        <w:widowControl/>
        <w:autoSpaceDE/>
        <w:autoSpaceDN/>
        <w:jc w:val="center"/>
        <w:rPr>
          <w:rFonts w:eastAsiaTheme="minorEastAsia"/>
          <w:sz w:val="16"/>
          <w:szCs w:val="16"/>
          <w:lang w:bidi="ar-SA"/>
        </w:rPr>
      </w:pPr>
    </w:p>
    <w:p w:rsidR="00DC74E6" w:rsidRPr="00DC74E6" w:rsidRDefault="00DC74E6" w:rsidP="00B5456D">
      <w:pPr>
        <w:widowControl/>
        <w:autoSpaceDE/>
        <w:autoSpaceDN/>
        <w:jc w:val="both"/>
        <w:rPr>
          <w:rFonts w:eastAsiaTheme="minorEastAsia"/>
          <w:sz w:val="24"/>
          <w:szCs w:val="24"/>
          <w:lang w:bidi="ar-SA"/>
        </w:rPr>
      </w:pPr>
      <w:r w:rsidRPr="00DC74E6">
        <w:rPr>
          <w:rFonts w:eastAsiaTheme="minorEastAsia"/>
          <w:sz w:val="24"/>
          <w:szCs w:val="24"/>
          <w:lang w:bidi="ar-SA"/>
        </w:rPr>
        <w:t xml:space="preserve">Gentile Utente, con questa informativa l’Agenzia delle Entrate illustra come utilizzerà i dati che La riguardano, inclusi quelli da Lei forniti, e quali sono i diritti che Le sono riconosciuti dal Regolamento UE 2016/679. L’Agenzia pone, infatti, costante attenzione alla protezione dei dati personali dei contribuenti. </w:t>
      </w:r>
    </w:p>
    <w:p w:rsidR="00DC74E6" w:rsidRPr="00DC74E6" w:rsidRDefault="00DC74E6" w:rsidP="00B5456D">
      <w:pPr>
        <w:widowControl/>
        <w:autoSpaceDE/>
        <w:autoSpaceDN/>
        <w:jc w:val="both"/>
        <w:rPr>
          <w:rFonts w:eastAsiaTheme="minorEastAsia"/>
          <w:sz w:val="24"/>
          <w:szCs w:val="24"/>
          <w:lang w:bidi="ar-SA"/>
        </w:rPr>
      </w:pPr>
      <w:r w:rsidRPr="00DC74E6">
        <w:rPr>
          <w:rFonts w:eastAsiaTheme="minorEastAsia"/>
          <w:sz w:val="24"/>
          <w:szCs w:val="24"/>
          <w:lang w:bidi="ar-SA"/>
        </w:rPr>
        <w:t xml:space="preserve">I Suoi dati personali - compresi quelli riconducibili a categorie particolari, raccolti in conformità a specifiche disposizioni di legge - verranno trattati dall’Agenzia esclusivamente per le finalità istituzionali previste dagli articoli 62 e 64 del </w:t>
      </w:r>
      <w:proofErr w:type="spellStart"/>
      <w:proofErr w:type="gramStart"/>
      <w:r w:rsidRPr="00DC74E6">
        <w:rPr>
          <w:rFonts w:eastAsiaTheme="minorEastAsia"/>
          <w:sz w:val="24"/>
          <w:szCs w:val="24"/>
          <w:lang w:bidi="ar-SA"/>
        </w:rPr>
        <w:t>D.Lgs</w:t>
      </w:r>
      <w:proofErr w:type="gramEnd"/>
      <w:r w:rsidRPr="00DC74E6">
        <w:rPr>
          <w:rFonts w:eastAsiaTheme="minorEastAsia"/>
          <w:sz w:val="24"/>
          <w:szCs w:val="24"/>
          <w:lang w:bidi="ar-SA"/>
        </w:rPr>
        <w:t>.</w:t>
      </w:r>
      <w:proofErr w:type="spellEnd"/>
      <w:r w:rsidRPr="00DC74E6">
        <w:rPr>
          <w:rFonts w:eastAsiaTheme="minorEastAsia"/>
          <w:sz w:val="24"/>
          <w:szCs w:val="24"/>
          <w:lang w:bidi="ar-SA"/>
        </w:rPr>
        <w:t xml:space="preserve"> n. 300/1999 e da specifiche disposizioni normative, per fornire servizi o espletare funzioni direttamente connesse a tali finalità o per garantire il rispetto di obblighi di legge. </w:t>
      </w:r>
    </w:p>
    <w:p w:rsidR="00DC74E6" w:rsidRPr="00DC74E6" w:rsidRDefault="00DC74E6" w:rsidP="00B5456D">
      <w:pPr>
        <w:widowControl/>
        <w:autoSpaceDE/>
        <w:autoSpaceDN/>
        <w:jc w:val="both"/>
        <w:rPr>
          <w:rFonts w:eastAsiaTheme="minorEastAsia"/>
          <w:sz w:val="24"/>
          <w:szCs w:val="24"/>
          <w:lang w:bidi="ar-SA"/>
        </w:rPr>
      </w:pPr>
      <w:r w:rsidRPr="00DC74E6">
        <w:rPr>
          <w:rFonts w:eastAsiaTheme="minorEastAsia"/>
          <w:sz w:val="24"/>
          <w:szCs w:val="24"/>
          <w:lang w:bidi="ar-SA"/>
        </w:rPr>
        <w:t xml:space="preserve">Il conferimento di alcuni dati è facoltativo ma la mancata comunicazione comporta l’impossibilità di dar seguito alle Sue richieste. </w:t>
      </w:r>
    </w:p>
    <w:p w:rsidR="00DC74E6" w:rsidRPr="00DC74E6" w:rsidRDefault="00DC74E6" w:rsidP="00B5456D">
      <w:pPr>
        <w:widowControl/>
        <w:autoSpaceDE/>
        <w:autoSpaceDN/>
        <w:jc w:val="both"/>
        <w:rPr>
          <w:rFonts w:eastAsiaTheme="minorEastAsia"/>
          <w:sz w:val="24"/>
          <w:szCs w:val="24"/>
          <w:lang w:bidi="ar-SA"/>
        </w:rPr>
      </w:pPr>
      <w:r w:rsidRPr="00DC74E6">
        <w:rPr>
          <w:rFonts w:eastAsiaTheme="minorEastAsia"/>
          <w:sz w:val="24"/>
          <w:szCs w:val="24"/>
          <w:lang w:bidi="ar-SA"/>
        </w:rPr>
        <w:t xml:space="preserve">I Suoi dati personali non saranno oggetto di diffusione, tuttavia, se necessario, potranno essere comunicati: </w:t>
      </w:r>
    </w:p>
    <w:p w:rsidR="00DC74E6" w:rsidRPr="00DC74E6" w:rsidRDefault="00DC74E6" w:rsidP="00B5456D">
      <w:pPr>
        <w:widowControl/>
        <w:numPr>
          <w:ilvl w:val="0"/>
          <w:numId w:val="3"/>
        </w:numPr>
        <w:autoSpaceDE/>
        <w:autoSpaceDN/>
        <w:jc w:val="both"/>
        <w:rPr>
          <w:rFonts w:eastAsiaTheme="minorEastAsia"/>
          <w:sz w:val="24"/>
          <w:szCs w:val="24"/>
          <w:lang w:bidi="ar-SA"/>
        </w:rPr>
      </w:pPr>
      <w:r w:rsidRPr="00DC74E6">
        <w:rPr>
          <w:rFonts w:eastAsiaTheme="minorEastAsia"/>
          <w:sz w:val="24"/>
          <w:szCs w:val="24"/>
          <w:lang w:bidi="ar-SA"/>
        </w:rPr>
        <w:t xml:space="preserve">ai soggetti cui la comunicazione dei dati debba essere effettuata in adempimento di un obbligo previsto dalla legge, da un regolamento o dalla normativa comunitaria, ovvero per adempiere ad un ordine dell’Autorità Giudiziaria; </w:t>
      </w:r>
    </w:p>
    <w:p w:rsidR="00DC74E6" w:rsidRPr="00DC74E6" w:rsidRDefault="00DC74E6" w:rsidP="00B5456D">
      <w:pPr>
        <w:widowControl/>
        <w:numPr>
          <w:ilvl w:val="0"/>
          <w:numId w:val="3"/>
        </w:numPr>
        <w:autoSpaceDE/>
        <w:autoSpaceDN/>
        <w:jc w:val="both"/>
        <w:rPr>
          <w:rFonts w:eastAsiaTheme="minorEastAsia"/>
          <w:sz w:val="24"/>
          <w:szCs w:val="24"/>
          <w:lang w:bidi="ar-SA"/>
        </w:rPr>
      </w:pPr>
      <w:r w:rsidRPr="00DC74E6">
        <w:rPr>
          <w:rFonts w:eastAsiaTheme="minorEastAsia"/>
          <w:sz w:val="24"/>
          <w:szCs w:val="24"/>
          <w:lang w:bidi="ar-SA"/>
        </w:rPr>
        <w:t xml:space="preserve">ai soggetti designati dal Titolare, in qualità di Responsabili, ovvero alle persone autorizzate al trattamento dei dati personali che operano sotto l’autorità diretta del titolare o del responsabile; </w:t>
      </w:r>
    </w:p>
    <w:p w:rsidR="00DC74E6" w:rsidRPr="00DC74E6" w:rsidRDefault="00DC74E6" w:rsidP="00B5456D">
      <w:pPr>
        <w:widowControl/>
        <w:numPr>
          <w:ilvl w:val="0"/>
          <w:numId w:val="2"/>
        </w:numPr>
        <w:autoSpaceDE/>
        <w:autoSpaceDN/>
        <w:jc w:val="both"/>
        <w:rPr>
          <w:rFonts w:eastAsiaTheme="minorEastAsia"/>
          <w:sz w:val="24"/>
          <w:szCs w:val="24"/>
          <w:lang w:bidi="ar-SA"/>
        </w:rPr>
      </w:pPr>
      <w:r w:rsidRPr="00DC74E6">
        <w:rPr>
          <w:rFonts w:eastAsiaTheme="minorEastAsia"/>
          <w:sz w:val="24"/>
          <w:szCs w:val="24"/>
          <w:lang w:bidi="ar-SA"/>
        </w:rPr>
        <w:t xml:space="preserve">ad altri eventuali soggetti terzi, nei casi espressamente previsti dalla legge, ovvero ancora se la comunicazione si renderà necessaria per la tutela dell’Agenzia in sede giudiziaria, nel rispetto delle vigenti disposizioni in materia di protezione dei dati personali. </w:t>
      </w:r>
    </w:p>
    <w:p w:rsidR="00DC74E6" w:rsidRPr="00DC74E6" w:rsidRDefault="00DC74E6" w:rsidP="00B5456D">
      <w:pPr>
        <w:widowControl/>
        <w:autoSpaceDE/>
        <w:autoSpaceDN/>
        <w:jc w:val="both"/>
        <w:rPr>
          <w:rFonts w:eastAsiaTheme="minorEastAsia"/>
          <w:sz w:val="24"/>
          <w:szCs w:val="24"/>
          <w:lang w:bidi="ar-SA"/>
        </w:rPr>
      </w:pPr>
      <w:r w:rsidRPr="00DC74E6">
        <w:rPr>
          <w:rFonts w:eastAsiaTheme="minorEastAsia"/>
          <w:sz w:val="24"/>
          <w:szCs w:val="24"/>
          <w:lang w:bidi="ar-SA"/>
        </w:rPr>
        <w:t xml:space="preserve">I Suoi dati personali sono trattati anche con strumenti automatizzati per il tempo strettamente necessario a conseguire gli scopi per cui sono stati raccolti. L’Agenzia delle Entrate attua idonee misure per garantire che i Suoi dati personali vengano trattati in modo adeguato e conforme alle finalità per cui vengono gestiti; l’Agenzia delle Entrate impiega idonee misure di sicurezza, organizzative, tecniche e fisiche, per tutelare le informazioni dall’alterazione, dalla distruzione, dalla perdita, dal furto o dall’utilizzo improprio o illegittimo. </w:t>
      </w:r>
    </w:p>
    <w:p w:rsidR="00DC74E6" w:rsidRPr="00DC74E6" w:rsidRDefault="00DC74E6" w:rsidP="00B5456D">
      <w:pPr>
        <w:widowControl/>
        <w:autoSpaceDE/>
        <w:autoSpaceDN/>
        <w:jc w:val="both"/>
        <w:rPr>
          <w:rFonts w:eastAsiaTheme="minorEastAsia"/>
          <w:sz w:val="24"/>
          <w:szCs w:val="24"/>
          <w:lang w:bidi="ar-SA"/>
        </w:rPr>
      </w:pPr>
      <w:r w:rsidRPr="00DC74E6">
        <w:rPr>
          <w:rFonts w:eastAsiaTheme="minorEastAsia"/>
          <w:sz w:val="24"/>
          <w:szCs w:val="24"/>
          <w:lang w:bidi="ar-SA"/>
        </w:rPr>
        <w:t xml:space="preserve">Titolare del trattamento dei dati personali è l’Agenzia delle Entrate che si avvale di </w:t>
      </w:r>
      <w:proofErr w:type="spellStart"/>
      <w:r w:rsidRPr="00DC74E6">
        <w:rPr>
          <w:rFonts w:eastAsiaTheme="minorEastAsia"/>
          <w:sz w:val="24"/>
          <w:szCs w:val="24"/>
          <w:lang w:bidi="ar-SA"/>
        </w:rPr>
        <w:t>Sogei</w:t>
      </w:r>
      <w:proofErr w:type="spellEnd"/>
      <w:r w:rsidRPr="00DC74E6">
        <w:rPr>
          <w:rFonts w:eastAsiaTheme="minorEastAsia"/>
          <w:sz w:val="24"/>
          <w:szCs w:val="24"/>
          <w:lang w:bidi="ar-SA"/>
        </w:rPr>
        <w:t xml:space="preserve"> </w:t>
      </w:r>
      <w:proofErr w:type="spellStart"/>
      <w:r w:rsidRPr="00DC74E6">
        <w:rPr>
          <w:rFonts w:eastAsiaTheme="minorEastAsia"/>
          <w:sz w:val="24"/>
          <w:szCs w:val="24"/>
          <w:lang w:bidi="ar-SA"/>
        </w:rPr>
        <w:t>S.p.a</w:t>
      </w:r>
      <w:proofErr w:type="spellEnd"/>
      <w:r w:rsidRPr="00DC74E6">
        <w:rPr>
          <w:rFonts w:eastAsiaTheme="minorEastAsia"/>
          <w:sz w:val="24"/>
          <w:szCs w:val="24"/>
          <w:lang w:bidi="ar-SA"/>
        </w:rPr>
        <w:t xml:space="preserve">, in qualità di partner tecnologico, al quale è affidata la gestione del sistema informativo dell’Anagrafe tributaria, designata per questo “Responsabile del trattamento”. </w:t>
      </w:r>
    </w:p>
    <w:p w:rsidR="00DC74E6" w:rsidRPr="00DC74E6" w:rsidRDefault="00DC74E6" w:rsidP="00B5456D">
      <w:pPr>
        <w:widowControl/>
        <w:autoSpaceDE/>
        <w:autoSpaceDN/>
        <w:jc w:val="both"/>
        <w:rPr>
          <w:rFonts w:eastAsiaTheme="minorEastAsia"/>
          <w:sz w:val="24"/>
          <w:szCs w:val="24"/>
          <w:lang w:bidi="ar-SA"/>
        </w:rPr>
      </w:pPr>
      <w:r w:rsidRPr="00DC74E6">
        <w:rPr>
          <w:rFonts w:eastAsiaTheme="minorEastAsia"/>
          <w:sz w:val="24"/>
          <w:szCs w:val="24"/>
          <w:lang w:bidi="ar-SA"/>
        </w:rPr>
        <w:t xml:space="preserve">Lei ha il diritto, in qualunque momento, di ottenere la conferma dell’esistenza o meno dei medesimi dati e/o verificarne l’utilizzo. Ha, inoltre, il diritto di chiedere, nelle forme previste dall’ordinamento, la rettifica dei dati personali inesatti e l’integrazione di quelli incompleti; nei casi indicati dal regolamento, fatta salva la speciale disciplina prevista per alcuni trattamenti, può altresì chiedere la cancellazione dei dati, decorsi i previsti termini di conservazione, o la limitazione del trattamento; l’opposizione al trattamento, per motivi connessi alla Sua situazione particolare, è consentita salvo che sussistano motivi legittimi per la prosecuzione del trattamento. </w:t>
      </w:r>
    </w:p>
    <w:p w:rsidR="00DC74E6" w:rsidRPr="00DC74E6" w:rsidRDefault="00DC74E6" w:rsidP="00B5456D">
      <w:pPr>
        <w:widowControl/>
        <w:autoSpaceDE/>
        <w:autoSpaceDN/>
        <w:jc w:val="both"/>
        <w:rPr>
          <w:rFonts w:eastAsiaTheme="minorEastAsia"/>
          <w:sz w:val="24"/>
          <w:szCs w:val="24"/>
          <w:lang w:bidi="ar-SA"/>
        </w:rPr>
      </w:pPr>
      <w:r w:rsidRPr="00DC74E6">
        <w:rPr>
          <w:rFonts w:eastAsiaTheme="minorEastAsia"/>
          <w:sz w:val="24"/>
          <w:szCs w:val="24"/>
          <w:lang w:bidi="ar-SA"/>
        </w:rPr>
        <w:t xml:space="preserve">Il dato di contatto del Titolare del trattamento, al quale può rivolgersi per esercitare i diritti sopra indicati, è: Agenzia delle Entrate, Via Cristoforo Colombo n. 426 c/d – 00145 Roma - indirizzo di posta elettronica: </w:t>
      </w:r>
      <w:hyperlink r:id="rId9" w:history="1">
        <w:r w:rsidRPr="00DC74E6">
          <w:rPr>
            <w:rFonts w:eastAsiaTheme="minorEastAsia"/>
            <w:color w:val="0000FF" w:themeColor="hyperlink"/>
            <w:sz w:val="24"/>
            <w:szCs w:val="24"/>
            <w:u w:val="single"/>
            <w:lang w:bidi="ar-SA"/>
          </w:rPr>
          <w:t>entrate.updp@agenziaentrate.it</w:t>
        </w:r>
      </w:hyperlink>
      <w:r w:rsidRPr="00DC74E6">
        <w:rPr>
          <w:rFonts w:eastAsiaTheme="minorEastAsia"/>
          <w:sz w:val="24"/>
          <w:szCs w:val="24"/>
          <w:lang w:bidi="ar-SA"/>
        </w:rPr>
        <w:t xml:space="preserve"> </w:t>
      </w:r>
    </w:p>
    <w:p w:rsidR="00DC74E6" w:rsidRPr="00DC74E6" w:rsidRDefault="00DC74E6" w:rsidP="00B5456D">
      <w:pPr>
        <w:widowControl/>
        <w:autoSpaceDE/>
        <w:autoSpaceDN/>
        <w:jc w:val="both"/>
        <w:rPr>
          <w:rFonts w:eastAsiaTheme="minorEastAsia"/>
          <w:sz w:val="24"/>
          <w:szCs w:val="24"/>
          <w:lang w:bidi="ar-SA"/>
        </w:rPr>
      </w:pPr>
      <w:r w:rsidRPr="00DC74E6">
        <w:rPr>
          <w:rFonts w:eastAsiaTheme="minorEastAsia"/>
          <w:sz w:val="24"/>
          <w:szCs w:val="24"/>
          <w:lang w:bidi="ar-SA"/>
        </w:rPr>
        <w:t xml:space="preserve">Il dato di contatto del Responsabile della Protezione dei Dati è indirizzo di posta elettronica: </w:t>
      </w:r>
      <w:hyperlink r:id="rId10" w:history="1">
        <w:r w:rsidRPr="00DC74E6">
          <w:rPr>
            <w:rFonts w:eastAsiaTheme="minorEastAsia"/>
            <w:color w:val="0000FF" w:themeColor="hyperlink"/>
            <w:sz w:val="24"/>
            <w:szCs w:val="24"/>
            <w:u w:val="single"/>
            <w:lang w:bidi="ar-SA"/>
          </w:rPr>
          <w:t>entrate.dpo@agenziaentrate.it</w:t>
        </w:r>
      </w:hyperlink>
      <w:r w:rsidRPr="00DC74E6">
        <w:rPr>
          <w:rFonts w:eastAsiaTheme="minorEastAsia"/>
          <w:sz w:val="24"/>
          <w:szCs w:val="24"/>
          <w:lang w:bidi="ar-SA"/>
        </w:rPr>
        <w:t xml:space="preserve">  </w:t>
      </w:r>
    </w:p>
    <w:p w:rsidR="00DC74E6" w:rsidRPr="00DC74E6" w:rsidRDefault="00DC74E6" w:rsidP="00B5456D">
      <w:pPr>
        <w:widowControl/>
        <w:autoSpaceDE/>
        <w:autoSpaceDN/>
        <w:jc w:val="both"/>
        <w:rPr>
          <w:rFonts w:eastAsiaTheme="minorEastAsia"/>
          <w:sz w:val="24"/>
          <w:szCs w:val="24"/>
          <w:lang w:bidi="ar-SA"/>
        </w:rPr>
      </w:pPr>
      <w:r w:rsidRPr="00DC74E6">
        <w:rPr>
          <w:rFonts w:eastAsiaTheme="minorEastAsia"/>
          <w:sz w:val="24"/>
          <w:szCs w:val="24"/>
          <w:lang w:bidi="ar-SA"/>
        </w:rPr>
        <w:t xml:space="preserve">Qualora ritenga che il trattamento sia avvenuto in modo non conforme al Regolamento, Lei potrà inoltre rivolgersi al Garante per la Protezione dei Dati </w:t>
      </w:r>
      <w:proofErr w:type="gramStart"/>
      <w:r w:rsidRPr="00DC74E6">
        <w:rPr>
          <w:rFonts w:eastAsiaTheme="minorEastAsia"/>
          <w:sz w:val="24"/>
          <w:szCs w:val="24"/>
          <w:lang w:bidi="ar-SA"/>
        </w:rPr>
        <w:t>Personali ,</w:t>
      </w:r>
      <w:proofErr w:type="gramEnd"/>
      <w:r w:rsidRPr="00DC74E6">
        <w:rPr>
          <w:rFonts w:eastAsiaTheme="minorEastAsia"/>
          <w:sz w:val="24"/>
          <w:szCs w:val="24"/>
          <w:lang w:bidi="ar-SA"/>
        </w:rPr>
        <w:t xml:space="preserve"> ai sensi dell’art. 77 del medesimo Regolamento. Ulteriori informazioni in ordine ai Suoi diritti sulla protezione dei dati personali sono reperibili sul sito </w:t>
      </w:r>
      <w:r w:rsidRPr="00DC74E6">
        <w:rPr>
          <w:rFonts w:eastAsiaTheme="minorEastAsia"/>
          <w:i/>
          <w:iCs/>
          <w:sz w:val="24"/>
          <w:szCs w:val="24"/>
          <w:lang w:bidi="ar-SA"/>
        </w:rPr>
        <w:t xml:space="preserve">web </w:t>
      </w:r>
      <w:r w:rsidRPr="00DC74E6">
        <w:rPr>
          <w:rFonts w:eastAsiaTheme="minorEastAsia"/>
          <w:sz w:val="24"/>
          <w:szCs w:val="24"/>
          <w:lang w:bidi="ar-SA"/>
        </w:rPr>
        <w:t xml:space="preserve">del Garante per la Protezione dei Dati Personali all’indirizzo </w:t>
      </w:r>
      <w:hyperlink r:id="rId11" w:history="1">
        <w:r w:rsidRPr="00DC74E6">
          <w:rPr>
            <w:rFonts w:eastAsiaTheme="minorEastAsia"/>
            <w:i/>
            <w:iCs/>
            <w:color w:val="0000FF" w:themeColor="hyperlink"/>
            <w:sz w:val="24"/>
            <w:szCs w:val="24"/>
            <w:u w:val="single"/>
            <w:lang w:bidi="ar-SA"/>
          </w:rPr>
          <w:t>www.garanteprivacy.it</w:t>
        </w:r>
      </w:hyperlink>
      <w:r>
        <w:rPr>
          <w:rFonts w:eastAsiaTheme="minorEastAsia"/>
          <w:i/>
          <w:iCs/>
          <w:sz w:val="24"/>
          <w:szCs w:val="24"/>
          <w:lang w:bidi="ar-SA"/>
        </w:rPr>
        <w:t>.</w:t>
      </w:r>
    </w:p>
    <w:sectPr w:rsidR="00DC74E6" w:rsidRPr="00DC74E6" w:rsidSect="00C62C5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F0E" w:rsidRDefault="00E34F0E" w:rsidP="00B968D6">
      <w:r>
        <w:separator/>
      </w:r>
    </w:p>
  </w:endnote>
  <w:endnote w:type="continuationSeparator" w:id="0">
    <w:p w:rsidR="00E34F0E" w:rsidRDefault="00E34F0E" w:rsidP="00B9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F0E" w:rsidRDefault="00E34F0E" w:rsidP="00B968D6">
      <w:r>
        <w:separator/>
      </w:r>
    </w:p>
  </w:footnote>
  <w:footnote w:type="continuationSeparator" w:id="0">
    <w:p w:rsidR="00E34F0E" w:rsidRDefault="00E34F0E" w:rsidP="00B968D6">
      <w:r>
        <w:continuationSeparator/>
      </w:r>
    </w:p>
  </w:footnote>
  <w:footnote w:id="1">
    <w:p w:rsidR="00472215" w:rsidRDefault="00472215" w:rsidP="00AF2013">
      <w:pPr>
        <w:pStyle w:val="Testonotaapidipagina"/>
        <w:jc w:val="both"/>
      </w:pPr>
      <w:r>
        <w:rPr>
          <w:rStyle w:val="Rimandonotaapidipagina"/>
        </w:rPr>
        <w:footnoteRef/>
      </w:r>
      <w:r>
        <w:t xml:space="preserve"> E’ possibile accedere al cassetto fiscale del </w:t>
      </w:r>
      <w:r w:rsidRPr="00FE241C">
        <w:rPr>
          <w:i/>
        </w:rPr>
        <w:t xml:space="preserve">de </w:t>
      </w:r>
      <w:proofErr w:type="spellStart"/>
      <w:r w:rsidRPr="00FE241C">
        <w:rPr>
          <w:i/>
        </w:rPr>
        <w:t>cuius</w:t>
      </w:r>
      <w:proofErr w:type="spellEnd"/>
      <w:r>
        <w:t xml:space="preserve">, per ottenere le informazioni fiscali che lo riguardano; maggiori informazioni, in merito, sono disponibili </w:t>
      </w:r>
      <w:r w:rsidR="00AF2013">
        <w:t>consultando</w:t>
      </w:r>
      <w:r>
        <w:t xml:space="preserve"> questo </w:t>
      </w:r>
      <w:hyperlink r:id="rId1" w:history="1">
        <w:r w:rsidRPr="00472215">
          <w:rPr>
            <w:rStyle w:val="Collegamentoipertestuale"/>
          </w:rPr>
          <w:t>link</w:t>
        </w:r>
      </w:hyperlink>
      <w:r w:rsidR="00DC053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4EA3"/>
    <w:multiLevelType w:val="hybridMultilevel"/>
    <w:tmpl w:val="B6742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B407D3"/>
    <w:multiLevelType w:val="hybridMultilevel"/>
    <w:tmpl w:val="BB0645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0232F0"/>
    <w:multiLevelType w:val="hybridMultilevel"/>
    <w:tmpl w:val="D812B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B0"/>
    <w:rsid w:val="000C75DD"/>
    <w:rsid w:val="000F0716"/>
    <w:rsid w:val="00210D0C"/>
    <w:rsid w:val="0030048B"/>
    <w:rsid w:val="003A4BFE"/>
    <w:rsid w:val="003D28FA"/>
    <w:rsid w:val="003D4FDF"/>
    <w:rsid w:val="004070DB"/>
    <w:rsid w:val="00472215"/>
    <w:rsid w:val="004B7747"/>
    <w:rsid w:val="0078655D"/>
    <w:rsid w:val="008B0769"/>
    <w:rsid w:val="00930FC1"/>
    <w:rsid w:val="00A85B2E"/>
    <w:rsid w:val="00AE19EA"/>
    <w:rsid w:val="00AF2013"/>
    <w:rsid w:val="00AF6EBE"/>
    <w:rsid w:val="00B05A7C"/>
    <w:rsid w:val="00B5456D"/>
    <w:rsid w:val="00B968D6"/>
    <w:rsid w:val="00BD18F0"/>
    <w:rsid w:val="00BE0285"/>
    <w:rsid w:val="00BF08B0"/>
    <w:rsid w:val="00C62C58"/>
    <w:rsid w:val="00D078D6"/>
    <w:rsid w:val="00DC0537"/>
    <w:rsid w:val="00DC74E6"/>
    <w:rsid w:val="00E34F0E"/>
    <w:rsid w:val="00EC6F59"/>
    <w:rsid w:val="00FE24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8DC82-A0D1-47C0-BC02-50F65EA6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F08B0"/>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BF08B0"/>
    <w:pPr>
      <w:ind w:left="318"/>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F08B0"/>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uiPriority w:val="1"/>
    <w:qFormat/>
    <w:rsid w:val="00BF08B0"/>
    <w:pPr>
      <w:ind w:left="332"/>
      <w:jc w:val="both"/>
    </w:pPr>
    <w:rPr>
      <w:sz w:val="24"/>
      <w:szCs w:val="24"/>
    </w:rPr>
  </w:style>
  <w:style w:type="character" w:customStyle="1" w:styleId="CorpotestoCarattere">
    <w:name w:val="Corpo testo Carattere"/>
    <w:basedOn w:val="Carpredefinitoparagrafo"/>
    <w:link w:val="Corpotesto"/>
    <w:uiPriority w:val="1"/>
    <w:rsid w:val="00BF08B0"/>
    <w:rPr>
      <w:rFonts w:ascii="Times New Roman" w:eastAsia="Times New Roman" w:hAnsi="Times New Roman" w:cs="Times New Roman"/>
      <w:sz w:val="24"/>
      <w:szCs w:val="24"/>
      <w:lang w:eastAsia="it-IT" w:bidi="it-IT"/>
    </w:rPr>
  </w:style>
  <w:style w:type="paragraph" w:customStyle="1" w:styleId="TableParagraph">
    <w:name w:val="Table Paragraph"/>
    <w:basedOn w:val="Normale"/>
    <w:uiPriority w:val="1"/>
    <w:qFormat/>
    <w:rsid w:val="00BF08B0"/>
  </w:style>
  <w:style w:type="paragraph" w:styleId="Testonotaapidipagina">
    <w:name w:val="footnote text"/>
    <w:basedOn w:val="Normale"/>
    <w:link w:val="TestonotaapidipaginaCarattere"/>
    <w:uiPriority w:val="99"/>
    <w:semiHidden/>
    <w:unhideWhenUsed/>
    <w:rsid w:val="00B968D6"/>
    <w:rPr>
      <w:sz w:val="20"/>
      <w:szCs w:val="20"/>
    </w:rPr>
  </w:style>
  <w:style w:type="character" w:customStyle="1" w:styleId="TestonotaapidipaginaCarattere">
    <w:name w:val="Testo nota a piè di pagina Carattere"/>
    <w:basedOn w:val="Carpredefinitoparagrafo"/>
    <w:link w:val="Testonotaapidipagina"/>
    <w:uiPriority w:val="99"/>
    <w:semiHidden/>
    <w:rsid w:val="00B968D6"/>
    <w:rPr>
      <w:rFonts w:ascii="Times New Roman" w:eastAsia="Times New Roman" w:hAnsi="Times New Roman" w:cs="Times New Roman"/>
      <w:sz w:val="20"/>
      <w:szCs w:val="20"/>
      <w:lang w:eastAsia="it-IT" w:bidi="it-IT"/>
    </w:rPr>
  </w:style>
  <w:style w:type="character" w:styleId="Rimandonotaapidipagina">
    <w:name w:val="footnote reference"/>
    <w:basedOn w:val="Carpredefinitoparagrafo"/>
    <w:uiPriority w:val="99"/>
    <w:semiHidden/>
    <w:unhideWhenUsed/>
    <w:rsid w:val="00B968D6"/>
    <w:rPr>
      <w:vertAlign w:val="superscript"/>
    </w:rPr>
  </w:style>
  <w:style w:type="character" w:styleId="Collegamentoipertestuale">
    <w:name w:val="Hyperlink"/>
    <w:basedOn w:val="Carpredefinitoparagrafo"/>
    <w:uiPriority w:val="99"/>
    <w:unhideWhenUsed/>
    <w:rsid w:val="00472215"/>
    <w:rPr>
      <w:color w:val="0000FF" w:themeColor="hyperlink"/>
      <w:u w:val="single"/>
    </w:rPr>
  </w:style>
  <w:style w:type="character" w:styleId="Collegamentovisitato">
    <w:name w:val="FollowedHyperlink"/>
    <w:basedOn w:val="Carpredefinitoparagrafo"/>
    <w:uiPriority w:val="99"/>
    <w:semiHidden/>
    <w:unhideWhenUsed/>
    <w:rsid w:val="00FE241C"/>
    <w:rPr>
      <w:color w:val="800080" w:themeColor="followedHyperlink"/>
      <w:u w:val="single"/>
    </w:rPr>
  </w:style>
  <w:style w:type="paragraph" w:styleId="Paragrafoelenco">
    <w:name w:val="List Paragraph"/>
    <w:basedOn w:val="Normale"/>
    <w:uiPriority w:val="34"/>
    <w:qFormat/>
    <w:rsid w:val="0021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ombardia.gtpec@pce.agenziaentrat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entrate.dpo@agenziaentrate.it" TargetMode="External"/><Relationship Id="rId4" Type="http://schemas.openxmlformats.org/officeDocument/2006/relationships/settings" Target="settings.xml"/><Relationship Id="rId9" Type="http://schemas.openxmlformats.org/officeDocument/2006/relationships/hyperlink" Target="mailto:entrate.updp@agenziaentrate.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ziaentrate.gov.it/portale/web/guest/servizi/servizitrasversali/altri/cassetto-fisc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FF97-F895-4CB4-AC61-FF9D44FA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BRESTOLANI GIULIA</dc:creator>
  <cp:keywords/>
  <dc:description/>
  <cp:lastModifiedBy>BRESTOLANI GIULIA</cp:lastModifiedBy>
  <cp:revision>2</cp:revision>
  <dcterms:created xsi:type="dcterms:W3CDTF">2021-01-29T09:42:00Z</dcterms:created>
  <dcterms:modified xsi:type="dcterms:W3CDTF">2021-01-29T09:42:00Z</dcterms:modified>
</cp:coreProperties>
</file>